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813" w:rsidRDefault="00247813" w:rsidP="00F954E2">
      <w:pPr>
        <w:shd w:val="clear" w:color="auto" w:fill="FFFFFF"/>
        <w:spacing w:after="264" w:line="240" w:lineRule="auto"/>
        <w:outlineLvl w:val="1"/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  <w:lang w:eastAsia="ru-RU"/>
        </w:rPr>
      </w:pPr>
    </w:p>
    <w:p w:rsidR="00F954E2" w:rsidRPr="00F954E2" w:rsidRDefault="00F954E2" w:rsidP="00F954E2">
      <w:pPr>
        <w:shd w:val="clear" w:color="auto" w:fill="FFFFFF"/>
        <w:spacing w:after="264" w:line="240" w:lineRule="auto"/>
        <w:outlineLvl w:val="1"/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  <w:lang w:eastAsia="ru-RU"/>
        </w:rPr>
      </w:pPr>
      <w:r w:rsidRPr="00F954E2"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  <w:lang w:eastAsia="ru-RU"/>
        </w:rPr>
        <w:t xml:space="preserve">Объявлен конкурс на строительство первого участка автодороги </w:t>
      </w:r>
      <w:proofErr w:type="spellStart"/>
      <w:r w:rsidRPr="00F954E2"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  <w:lang w:eastAsia="ru-RU"/>
        </w:rPr>
        <w:t>Солнцево-Бутово-Видное</w:t>
      </w:r>
      <w:proofErr w:type="spellEnd"/>
      <w:r w:rsidRPr="00F954E2"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  <w:lang w:eastAsia="ru-RU"/>
        </w:rPr>
        <w:t xml:space="preserve"> в </w:t>
      </w:r>
      <w:proofErr w:type="spellStart"/>
      <w:r w:rsidRPr="00F954E2"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  <w:lang w:eastAsia="ru-RU"/>
        </w:rPr>
        <w:t>ТиНАО</w:t>
      </w:r>
      <w:proofErr w:type="spellEnd"/>
    </w:p>
    <w:p w:rsidR="00F954E2" w:rsidRPr="00F954E2" w:rsidRDefault="00F954E2" w:rsidP="00F954E2">
      <w:pPr>
        <w:shd w:val="clear" w:color="auto" w:fill="FFFFFF"/>
        <w:spacing w:line="324" w:lineRule="atLeast"/>
        <w:rPr>
          <w:rFonts w:ascii="Arial" w:eastAsia="Times New Roman" w:hAnsi="Arial" w:cs="Arial"/>
          <w:color w:val="9B9B9B"/>
          <w:sz w:val="18"/>
          <w:szCs w:val="18"/>
          <w:lang w:eastAsia="ru-RU"/>
        </w:rPr>
      </w:pPr>
      <w:r w:rsidRPr="00F954E2">
        <w:rPr>
          <w:rFonts w:ascii="Arial" w:eastAsia="Times New Roman" w:hAnsi="Arial" w:cs="Arial"/>
          <w:b/>
          <w:bCs/>
          <w:color w:val="9B9B9B"/>
          <w:sz w:val="18"/>
          <w:szCs w:val="18"/>
          <w:lang w:eastAsia="ru-RU"/>
        </w:rPr>
        <w:t>13:10</w:t>
      </w:r>
      <w:r w:rsidRPr="00F954E2">
        <w:rPr>
          <w:rFonts w:ascii="Arial" w:eastAsia="Times New Roman" w:hAnsi="Arial" w:cs="Arial"/>
          <w:color w:val="9B9B9B"/>
          <w:sz w:val="18"/>
          <w:szCs w:val="18"/>
          <w:lang w:eastAsia="ru-RU"/>
        </w:rPr>
        <w:t xml:space="preserve"> 26.08.2015</w:t>
      </w:r>
    </w:p>
    <w:p w:rsidR="00F954E2" w:rsidRPr="00F954E2" w:rsidRDefault="00F954E2" w:rsidP="00F954E2">
      <w:pPr>
        <w:shd w:val="clear" w:color="auto" w:fill="FFFFFF"/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ru-RU"/>
        </w:rPr>
        <w:t xml:space="preserve">Конкурс определит подрядчика на строительство первого участка автомобильной дороги </w:t>
      </w:r>
      <w:proofErr w:type="spellStart"/>
      <w:r w:rsidRPr="00F954E2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ru-RU"/>
        </w:rPr>
        <w:t>Солнцево-Бутово-Видное</w:t>
      </w:r>
      <w:proofErr w:type="spellEnd"/>
      <w:r w:rsidRPr="00F954E2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ru-RU"/>
        </w:rPr>
        <w:t xml:space="preserve"> в </w:t>
      </w:r>
      <w:proofErr w:type="spellStart"/>
      <w:r w:rsidRPr="00F954E2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ru-RU"/>
        </w:rPr>
        <w:t>ТиНАО</w:t>
      </w:r>
      <w:proofErr w:type="spellEnd"/>
      <w:r w:rsidRPr="00F954E2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ru-RU"/>
        </w:rPr>
        <w:t xml:space="preserve">. Открытый конкурс, объявленный Департаментом города Москвы по конкурентной политике, состоится 25 сентября 2015 года. </w:t>
      </w:r>
    </w:p>
    <w:p w:rsidR="00F954E2" w:rsidRPr="00F954E2" w:rsidRDefault="00F954E2" w:rsidP="00F954E2">
      <w:pPr>
        <w:shd w:val="clear" w:color="auto" w:fill="FFFFFF"/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Начальная максимальная стоимость работ составляет 26,8 </w:t>
      </w:r>
      <w:proofErr w:type="spellStart"/>
      <w:proofErr w:type="gramStart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млрд</w:t>
      </w:r>
      <w:proofErr w:type="spellEnd"/>
      <w:proofErr w:type="gramEnd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рублей. </w:t>
      </w:r>
    </w:p>
    <w:p w:rsidR="00F954E2" w:rsidRPr="00F954E2" w:rsidRDefault="00F954E2" w:rsidP="00F954E2">
      <w:pPr>
        <w:shd w:val="clear" w:color="auto" w:fill="FFFFFF"/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47625" distB="47625" distL="47625" distR="47625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4286250" cy="1085850"/>
            <wp:effectExtent l="19050" t="0" r="0" b="0"/>
            <wp:wrapSquare wrapText="bothSides"/>
            <wp:docPr id="2" name="Рисунок 2" descr="http://tender.mos.ru/e29227e9bec787e3fb4353d3522929067e3f7a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nder.mos.ru/e29227e9bec787e3fb4353d3522929067e3f7a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Заказчиком работ выступает Департамент строительства города Москвы. </w:t>
      </w:r>
    </w:p>
    <w:p w:rsidR="00F954E2" w:rsidRPr="00F954E2" w:rsidRDefault="00F954E2" w:rsidP="00F954E2">
      <w:pPr>
        <w:shd w:val="clear" w:color="auto" w:fill="FFFFFF"/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Согласно конкурной документации, должны быть построены участки дороги </w:t>
      </w:r>
      <w:proofErr w:type="spellStart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Солнцево-Видное-Бутово</w:t>
      </w:r>
      <w:proofErr w:type="spellEnd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от Боровского до Калужского шоссе, а также от Киевского шоссе до Калужского шоссе. Участок автодороги протяженностью 7 км пройдет по территории поселений </w:t>
      </w:r>
      <w:proofErr w:type="gramStart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Московское</w:t>
      </w:r>
      <w:proofErr w:type="gramEnd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и </w:t>
      </w:r>
      <w:proofErr w:type="spellStart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Сосенское</w:t>
      </w:r>
      <w:proofErr w:type="spellEnd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. Документацией предусматривается строительство основной проезжей части на 8 полос, устройство боковых проездов, пешеходных переходов и светофоров, строительство разворотной эстакады, двух эстакад по основному ходы дороги, транспортных развязок на пересечении автодороги с Киевским и Калужским шоссе, а также организация новых остановочных пунктов. В рамках мероприятий по защите окружающей среды документацией предусматривается установка </w:t>
      </w:r>
      <w:proofErr w:type="spellStart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шумозащитных</w:t>
      </w:r>
      <w:proofErr w:type="spellEnd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экранов. </w:t>
      </w:r>
    </w:p>
    <w:p w:rsidR="00F954E2" w:rsidRPr="00F954E2" w:rsidRDefault="00F954E2" w:rsidP="00F954E2">
      <w:pPr>
        <w:shd w:val="clear" w:color="auto" w:fill="FFFFFF"/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Конкурсная процедура прошла общественные обсуждения на федеральном Портале закупок </w:t>
      </w:r>
      <w:hyperlink r:id="rId5" w:history="1">
        <w:r w:rsidRPr="00F954E2">
          <w:rPr>
            <w:rFonts w:ascii="Verdana" w:eastAsia="Times New Roman" w:hAnsi="Verdana" w:cs="Arial"/>
            <w:color w:val="024C8B"/>
            <w:sz w:val="20"/>
            <w:lang w:eastAsia="ru-RU"/>
          </w:rPr>
          <w:t>http://zakupki.gov.ru/</w:t>
        </w:r>
      </w:hyperlink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. </w:t>
      </w:r>
    </w:p>
    <w:p w:rsidR="00F954E2" w:rsidRPr="00F954E2" w:rsidRDefault="00F954E2" w:rsidP="00F954E2">
      <w:pPr>
        <w:shd w:val="clear" w:color="auto" w:fill="FFFFFF"/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Автодорога </w:t>
      </w:r>
      <w:proofErr w:type="spellStart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Солнцево-Бутово-Видное</w:t>
      </w:r>
      <w:proofErr w:type="spellEnd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позволит обеспечить перераспределение транспортных потоков между основными радиальными направлениями на подходах к МКАД, а также осуществлять основные транспортные связи непосредственно внутри </w:t>
      </w:r>
      <w:proofErr w:type="spellStart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Новомосковского</w:t>
      </w:r>
      <w:proofErr w:type="spellEnd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административного округа. Строительство автомобильной дороги </w:t>
      </w:r>
      <w:proofErr w:type="spellStart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Солнцево-Видное-Бутово</w:t>
      </w:r>
      <w:proofErr w:type="spellEnd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осуществляется в рамках развития современной и удобной транспортной сети на территории Новой Москвы. </w:t>
      </w:r>
    </w:p>
    <w:p w:rsidR="00F954E2" w:rsidRPr="00F954E2" w:rsidRDefault="00F954E2" w:rsidP="00F954E2">
      <w:pPr>
        <w:shd w:val="clear" w:color="auto" w:fill="FFFFFF"/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lastRenderedPageBreak/>
        <w:t xml:space="preserve">Заявки на участие в конкурсе принимаются до 18 сентября 2015 года. </w:t>
      </w:r>
    </w:p>
    <w:p w:rsidR="00F954E2" w:rsidRPr="00F954E2" w:rsidRDefault="00BC2FED" w:rsidP="00F954E2">
      <w:pPr>
        <w:shd w:val="clear" w:color="auto" w:fill="FFFFFF"/>
        <w:spacing w:before="120" w:after="12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hyperlink r:id="rId6" w:history="1">
        <w:r w:rsidR="00F954E2" w:rsidRPr="00F954E2">
          <w:rPr>
            <w:rFonts w:ascii="Arial" w:eastAsia="Times New Roman" w:hAnsi="Arial" w:cs="Arial"/>
            <w:color w:val="024C8B"/>
            <w:sz w:val="18"/>
            <w:lang w:eastAsia="ru-RU"/>
          </w:rPr>
          <w:t xml:space="preserve">Документация </w:t>
        </w:r>
      </w:hyperlink>
    </w:p>
    <w:p w:rsidR="00F954E2" w:rsidRPr="00F954E2" w:rsidRDefault="00F954E2" w:rsidP="00F954E2">
      <w:pPr>
        <w:shd w:val="clear" w:color="auto" w:fill="FFFFFF"/>
        <w:spacing w:before="120" w:after="288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Всегда на связи!</w:t>
      </w:r>
    </w:p>
    <w:p w:rsidR="00F954E2" w:rsidRPr="00F954E2" w:rsidRDefault="00F954E2" w:rsidP="00F954E2">
      <w:pPr>
        <w:shd w:val="clear" w:color="auto" w:fill="FFFFFF"/>
        <w:spacing w:before="120" w:after="288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Отдел по связям с общественностью и СМИ</w:t>
      </w:r>
    </w:p>
    <w:p w:rsidR="00F954E2" w:rsidRPr="00F954E2" w:rsidRDefault="00F954E2" w:rsidP="00F954E2">
      <w:pPr>
        <w:shd w:val="clear" w:color="auto" w:fill="FFFFFF"/>
        <w:spacing w:before="120" w:after="288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Департамента города Москвы по конкурентной политике</w:t>
      </w:r>
    </w:p>
    <w:p w:rsidR="00F954E2" w:rsidRPr="00F954E2" w:rsidRDefault="00F954E2" w:rsidP="00F954E2">
      <w:pPr>
        <w:shd w:val="clear" w:color="auto" w:fill="FFFFFF"/>
        <w:spacing w:before="120" w:after="288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+7 499 652 60 27</w:t>
      </w:r>
    </w:p>
    <w:p w:rsidR="00F954E2" w:rsidRPr="00F954E2" w:rsidRDefault="00F954E2" w:rsidP="00F954E2">
      <w:pPr>
        <w:shd w:val="clear" w:color="auto" w:fill="FFFFFF"/>
        <w:spacing w:before="120" w:after="288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+7 495 957 7500 </w:t>
      </w:r>
      <w:proofErr w:type="spellStart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доб</w:t>
      </w:r>
      <w:proofErr w:type="spellEnd"/>
      <w:r w:rsidRPr="00F954E2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. 57-068, 57-130</w:t>
      </w:r>
    </w:p>
    <w:p w:rsidR="00F954E2" w:rsidRDefault="00BC2FED" w:rsidP="00F954E2">
      <w:pPr>
        <w:shd w:val="clear" w:color="auto" w:fill="FFFFFF"/>
        <w:spacing w:before="120" w:after="288" w:line="360" w:lineRule="auto"/>
        <w:jc w:val="both"/>
      </w:pPr>
      <w:hyperlink r:id="rId7" w:history="1">
        <w:r w:rsidR="00F954E2" w:rsidRPr="00F954E2">
          <w:rPr>
            <w:rFonts w:ascii="Verdana" w:eastAsia="Times New Roman" w:hAnsi="Verdana" w:cs="Arial"/>
            <w:color w:val="024C8B"/>
            <w:sz w:val="20"/>
            <w:lang w:eastAsia="ru-RU"/>
          </w:rPr>
          <w:t>http://tender.mos.ru/</w:t>
        </w:r>
      </w:hyperlink>
    </w:p>
    <w:p w:rsidR="00247813" w:rsidRPr="00247813" w:rsidRDefault="00247813" w:rsidP="00247813">
      <w:pPr>
        <w:shd w:val="clear" w:color="auto" w:fill="FFFFFF"/>
        <w:spacing w:before="100" w:beforeAutospacing="1" w:after="100" w:afterAutospacing="1" w:line="40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Власти объявили конкурс на строительство нового участка дороги Солнцево – Бутово – Видное. Победителю конкурса предстоит построить участок трассы от Киевского шоссе до Калужского шоссе, сообщает пресс-служба департамента строительства Москвы.</w:t>
      </w:r>
    </w:p>
    <w:p w:rsidR="00247813" w:rsidRPr="00247813" w:rsidRDefault="00247813" w:rsidP="00247813">
      <w:pPr>
        <w:shd w:val="clear" w:color="auto" w:fill="FFFFFF"/>
        <w:spacing w:after="0" w:line="400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E76AD"/>
          <w:sz w:val="24"/>
          <w:szCs w:val="24"/>
          <w:lang w:eastAsia="ru-RU"/>
        </w:rPr>
        <w:drawing>
          <wp:inline distT="0" distB="0" distL="0" distR="0">
            <wp:extent cx="4356100" cy="2463800"/>
            <wp:effectExtent l="19050" t="0" r="6350" b="0"/>
            <wp:docPr id="4" name="Рисунок 1" descr="Дорога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орога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246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813" w:rsidRPr="00247813" w:rsidRDefault="00247813" w:rsidP="00247813">
      <w:pPr>
        <w:shd w:val="clear" w:color="auto" w:fill="FFFFFF"/>
        <w:spacing w:before="100" w:beforeAutospacing="1" w:after="100" w:afterAutospacing="1" w:line="400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Дорога</w:t>
      </w:r>
    </w:p>
    <w:p w:rsidR="00247813" w:rsidRPr="00247813" w:rsidRDefault="00247813" w:rsidP="00247813">
      <w:pPr>
        <w:shd w:val="clear" w:color="auto" w:fill="FFFFFF"/>
        <w:spacing w:before="100" w:beforeAutospacing="1" w:after="100" w:afterAutospacing="1" w:line="40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Так, нужно будет построить и реконструировать основной ход магистрали в направлении Калужского шоссе протяженностью 4,17 километра, а также дорогу в направлении Киевского шоссе протяженностью 3,78 километра. Помимо того, там появятся боковые проезды протяженностью 7,32 километра, дорога к ТПУ «</w:t>
      </w:r>
      <w:proofErr w:type="spellStart"/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Саларьево</w:t>
      </w:r>
      <w:proofErr w:type="spellEnd"/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 длиной 2,33 километра.</w:t>
      </w:r>
    </w:p>
    <w:p w:rsidR="00247813" w:rsidRPr="00247813" w:rsidRDefault="00247813" w:rsidP="00247813">
      <w:pPr>
        <w:shd w:val="clear" w:color="auto" w:fill="FFFFFF"/>
        <w:spacing w:before="100" w:beforeAutospacing="1" w:after="100" w:afterAutospacing="1" w:line="40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На трассе появятся и три транспортные развязки. Подрядчику также предстоит построить 9 путепроводов, три тоннеля (под Киевским шоссе, съезд к ТПУ «</w:t>
      </w:r>
      <w:proofErr w:type="spellStart"/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Саларьево</w:t>
      </w:r>
      <w:proofErr w:type="spellEnd"/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», съезд с основного хода на проектируемое Калужское шоссе) и три подземных пешеходных перехода. Вдоль дороги установят 12 </w:t>
      </w:r>
      <w:proofErr w:type="spellStart"/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шумозащитных</w:t>
      </w:r>
      <w:proofErr w:type="spellEnd"/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экранов.</w:t>
      </w:r>
    </w:p>
    <w:p w:rsidR="00247813" w:rsidRPr="00247813" w:rsidRDefault="00247813" w:rsidP="00247813">
      <w:pPr>
        <w:shd w:val="clear" w:color="auto" w:fill="FFFFFF"/>
        <w:spacing w:after="0" w:line="40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2E76AD"/>
          <w:sz w:val="24"/>
          <w:szCs w:val="24"/>
          <w:lang w:eastAsia="ru-RU"/>
        </w:rPr>
        <w:drawing>
          <wp:inline distT="0" distB="0" distL="0" distR="0">
            <wp:extent cx="4254500" cy="3111500"/>
            <wp:effectExtent l="19050" t="0" r="0" b="0"/>
            <wp:docPr id="3" name="Рисунок 2" descr="http://b1.m24.ru/c/436739.6.483x353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1.m24.ru/c/436739.6.483x353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31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813" w:rsidRPr="00247813" w:rsidRDefault="00247813" w:rsidP="00247813">
      <w:pPr>
        <w:shd w:val="clear" w:color="auto" w:fill="FFFFFF"/>
        <w:spacing w:before="100" w:beforeAutospacing="1" w:after="100" w:afterAutospacing="1" w:line="40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Какие дороги реконструируют в Новой Москве до 2018 года</w:t>
      </w:r>
    </w:p>
    <w:p w:rsidR="00247813" w:rsidRPr="00247813" w:rsidRDefault="00247813" w:rsidP="00247813">
      <w:pPr>
        <w:shd w:val="clear" w:color="auto" w:fill="FFFFFF"/>
        <w:spacing w:before="100" w:beforeAutospacing="1" w:after="100" w:afterAutospacing="1" w:line="40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участках, где протекает река Сосенка, предлагается проложить трубы и организовать дренажные сооружений для отвода грунтовых вод. Помимо этого, от шума автотрассы жителей близлежащих домов защитят с помощью 12 защитных экранов.</w:t>
      </w:r>
    </w:p>
    <w:p w:rsidR="00247813" w:rsidRPr="00247813" w:rsidRDefault="00247813" w:rsidP="00247813">
      <w:pPr>
        <w:shd w:val="clear" w:color="auto" w:fill="FFFFFF"/>
        <w:spacing w:before="100" w:beforeAutospacing="1" w:after="100" w:afterAutospacing="1" w:line="40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Как ранее сообщили в </w:t>
      </w:r>
      <w:proofErr w:type="spellStart"/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Москомэкспертизе</w:t>
      </w:r>
      <w:proofErr w:type="spellEnd"/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стоимость проекта удалось снизить на 5,6 миллиарда рублей. Срок строительства составит примерно три с половиной года.</w:t>
      </w: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  <w:t>Напомним, трасса Солнцево – Бутово – Видное будет параллельна и соединит между собой два района столицы и подмосковный город Видное.</w:t>
      </w:r>
    </w:p>
    <w:p w:rsidR="00247813" w:rsidRPr="00247813" w:rsidRDefault="00247813" w:rsidP="00247813">
      <w:pPr>
        <w:shd w:val="clear" w:color="auto" w:fill="FFFFFF"/>
        <w:spacing w:before="100" w:beforeAutospacing="1" w:after="100" w:afterAutospacing="1" w:line="40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Отметим, что к 2018 году в Новой Москве построят и реконструируют 137 километров дорог, в том числе основную магистраль – Калужское шоссе – и многочисленные дороги-связки. Приоритетом станет строительство Центральной кольцевой автомобильной дороги (ЦКАД).</w:t>
      </w:r>
    </w:p>
    <w:p w:rsidR="00247813" w:rsidRPr="00247813" w:rsidRDefault="00247813" w:rsidP="00247813">
      <w:pPr>
        <w:shd w:val="clear" w:color="auto" w:fill="FFFFFF"/>
        <w:spacing w:before="100" w:beforeAutospacing="1" w:after="100" w:afterAutospacing="1" w:line="40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47813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Также планируется реконструировать четыре железнодорожных переезда, из них три на Киевском направлении (на 18-м, 33-м и 36-м километрах) и один на Курском направлении (станция Щербинка). Одновременно будут построены автодорожные путепроводы.</w:t>
      </w:r>
    </w:p>
    <w:p w:rsidR="00247813" w:rsidRPr="00F954E2" w:rsidRDefault="00247813" w:rsidP="00F954E2">
      <w:pPr>
        <w:shd w:val="clear" w:color="auto" w:fill="FFFFFF"/>
        <w:spacing w:before="120" w:after="288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F954E2" w:rsidRDefault="00F954E2"/>
    <w:p w:rsidR="009A1907" w:rsidRDefault="00AE2B45">
      <w:r>
        <w:rPr>
          <w:noProof/>
          <w:lang w:eastAsia="ru-RU"/>
        </w:rPr>
        <w:drawing>
          <wp:inline distT="0" distB="0" distL="0" distR="0">
            <wp:extent cx="5940425" cy="37127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1907" w:rsidSect="009A1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E2B45"/>
    <w:rsid w:val="00247813"/>
    <w:rsid w:val="0051714A"/>
    <w:rsid w:val="009A1907"/>
    <w:rsid w:val="00AE2B45"/>
    <w:rsid w:val="00BC2FED"/>
    <w:rsid w:val="00F95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2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2B4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954E2"/>
    <w:rPr>
      <w:strike w:val="0"/>
      <w:dstrike w:val="0"/>
      <w:color w:val="024C8B"/>
      <w:u w:val="none"/>
      <w:effect w:val="none"/>
    </w:rPr>
  </w:style>
  <w:style w:type="paragraph" w:styleId="a6">
    <w:name w:val="Normal (Web)"/>
    <w:basedOn w:val="a"/>
    <w:uiPriority w:val="99"/>
    <w:semiHidden/>
    <w:unhideWhenUsed/>
    <w:rsid w:val="00F954E2"/>
    <w:pPr>
      <w:spacing w:before="120" w:after="31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p-caption-text">
    <w:name w:val="wp-caption-text"/>
    <w:basedOn w:val="a"/>
    <w:rsid w:val="0024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">
    <w:name w:val="desc"/>
    <w:basedOn w:val="a"/>
    <w:rsid w:val="0024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9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93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07605">
                  <w:marLeft w:val="0"/>
                  <w:marRight w:val="0"/>
                  <w:marTop w:val="0"/>
                  <w:marBottom w:val="300"/>
                  <w:divBdr>
                    <w:top w:val="single" w:sz="18" w:space="10" w:color="FFFFFF"/>
                    <w:left w:val="single" w:sz="18" w:space="10" w:color="FFFFFF"/>
                    <w:bottom w:val="single" w:sz="18" w:space="10" w:color="FFFFFF"/>
                    <w:right w:val="single" w:sz="18" w:space="10" w:color="FFFFFF"/>
                  </w:divBdr>
                  <w:divsChild>
                    <w:div w:id="210799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5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4110">
                              <w:marLeft w:val="100"/>
                              <w:marRight w:val="1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1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945252">
                                      <w:marLeft w:val="0"/>
                                      <w:marRight w:val="0"/>
                                      <w:marTop w:val="0"/>
                                      <w:marBottom w:val="200"/>
                                      <w:divBdr>
                                        <w:top w:val="single" w:sz="8" w:space="10" w:color="D5D5D5"/>
                                        <w:left w:val="single" w:sz="8" w:space="10" w:color="D5D5D5"/>
                                        <w:bottom w:val="single" w:sz="8" w:space="15" w:color="D5D5D5"/>
                                        <w:right w:val="single" w:sz="8" w:space="10" w:color="D5D5D5"/>
                                      </w:divBdr>
                                      <w:divsChild>
                                        <w:div w:id="1380325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3327">
                                              <w:marLeft w:val="200"/>
                                              <w:marRight w:val="300"/>
                                              <w:marTop w:val="400"/>
                                              <w:marBottom w:val="200"/>
                                              <w:divBdr>
                                                <w:top w:val="single" w:sz="8" w:space="5" w:color="D5D5D5"/>
                                                <w:left w:val="single" w:sz="8" w:space="0" w:color="D5D5D5"/>
                                                <w:bottom w:val="single" w:sz="8" w:space="0" w:color="D5D5D5"/>
                                                <w:right w:val="single" w:sz="8" w:space="0" w:color="D5D5D5"/>
                                              </w:divBdr>
                                            </w:div>
                                            <w:div w:id="1825122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5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2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2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4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399817">
                          <w:marLeft w:val="0"/>
                          <w:marRight w:val="0"/>
                          <w:marTop w:val="0"/>
                          <w:marBottom w:val="4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41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lncewonews.ru/wp-content/uploads/2014/11/d9881be579d6143d952e8048e5324ef6.jp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tender.mos.ru/" TargetMode="External"/><Relationship Id="rId12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epz/order/notice/ok44/view/common-info.html?regNumber=0173200001415000659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zakupki.gov.ru/" TargetMode="External"/><Relationship Id="rId10" Type="http://schemas.openxmlformats.org/officeDocument/2006/relationships/hyperlink" Target="http://www.m24.ru/infographics/3185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621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manosulenko</dc:creator>
  <cp:keywords/>
  <dc:description/>
  <cp:lastModifiedBy>manosulenko</cp:lastModifiedBy>
  <cp:revision>6</cp:revision>
  <dcterms:created xsi:type="dcterms:W3CDTF">2015-08-27T07:23:00Z</dcterms:created>
  <dcterms:modified xsi:type="dcterms:W3CDTF">2015-08-27T07:36:00Z</dcterms:modified>
</cp:coreProperties>
</file>